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Workbook de Inglés y el Cahier de Francés (lo pueden comprar en el centro comunicándolo en secretaría)   y la agenda escolar. 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24-25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0"/>
        <w:gridCol w:w="690"/>
        <w:gridCol w:w="1215"/>
        <w:tblGridChange w:id="0">
          <w:tblGrid>
            <w:gridCol w:w="7950"/>
            <w:gridCol w:w="690"/>
            <w:gridCol w:w="12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LIBROS DE TEXTO DE 3º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Lengua Castellana y Literatura. Ed. SM. ISBN: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9788413928166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Helvetica Neue" w:cs="Helvetica Neue" w:eastAsia="Helvetica Neue" w:hAnsi="Helvetica Neue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Matemáticas Ed. SM. ISBN: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9788413928654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Biología y Geología. Arce Ed.  SM.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9788413927909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Física y Química. Ed.  SM.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9788413927978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Geografía   e Historia Ed. SM.  ISBN:</w:t>
            </w:r>
            <w:r w:rsidDel="00000000" w:rsidR="00000000" w:rsidRPr="00000000">
              <w:rPr>
                <w:color w:val="31313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9788413927992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Tecnología. Programación y Robótica . Ed. SM  ISBN: 9788413928913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Música. II  Ed. SM  ISBN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9788413928692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Religión</w:t>
            </w:r>
            <w:r w:rsidDel="00000000" w:rsidR="00000000" w:rsidRPr="00000000">
              <w:rPr>
                <w:rtl w:val="0"/>
              </w:rPr>
              <w:t xml:space="preserve">. EDEN HMMI 22 Ed. SM.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9788411206020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Inglés.</w:t>
            </w:r>
            <w:r w:rsidDel="00000000" w:rsidR="00000000" w:rsidRPr="00000000">
              <w:rPr>
                <w:rtl w:val="0"/>
              </w:rPr>
              <w:t xml:space="preserve"> ESO - SYNCHRONIZE 3 Ed. OXFORD  ISBN: 9780194065962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Francés. ADOMANIA 3 Ed. SM ISBN: 9788413926261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Cultura Clásica I Ed. SM ISBN: 9788413928067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  <w:t xml:space="preserve">. ESO - SYNCHRONIZE 3 WB  ISBN: 9780194065610 </w:t>
            </w:r>
            <w:r w:rsidDel="00000000" w:rsidR="00000000" w:rsidRPr="00000000">
              <w:rPr>
                <w:sz w:val="17"/>
                <w:szCs w:val="17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Ed.OXFORD.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25 €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Francés. ADOMANIA 3. Cuaderno Ed. SM.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9788491825036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16 €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AGENDA ESCOLAR (DE VENTA EXCLUSIVA EN EL CENTRO)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60 €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color w:val="000000"/>
                <w:sz w:val="34"/>
                <w:szCs w:val="34"/>
                <w:vertAlign w:val="baseline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107 €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IBAN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ENTIDAD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SUCURSAL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0</wp:posOffset>
                      </wp:positionV>
                      <wp:extent cx="1431925" cy="682625"/>
                      <wp:effectExtent b="0" l="0" r="0" t="0"/>
                      <wp:wrapSquare wrapText="bothSides" distB="0" distT="0" distL="0" distR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0</wp:posOffset>
                      </wp:positionV>
                      <wp:extent cx="1431925" cy="682625"/>
                      <wp:effectExtent b="0" l="0" r="0" t="0"/>
                      <wp:wrapSquare wrapText="bothSides" distB="0" distT="0" distL="0" distR="0"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1925" cy="682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chitects Daughter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Century Gothic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after="709" w:lineRule="auto"/>
      <w:ind w:hanging="426"/>
      <w:jc w:val="center"/>
      <w:rPr>
        <w:rFonts w:ascii="Century Gothic" w:cs="Century Gothic" w:eastAsia="Century Gothic" w:hAnsi="Century Gothic"/>
        <w:b w:val="0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vertAlign w:val="baseline"/>
        <w:rtl w:val="0"/>
      </w:rPr>
      <w:t xml:space="preserve">C/ Marqués de Viana Nº 43 Madrid 28039  -  TFNO. 91 571 74 14      www.colegiosanjosemadrid.es          correo electrónico: colegio@colegiosanjosemadrid.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9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San José             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4929505</wp:posOffset>
          </wp:positionH>
          <wp:positionV relativeFrom="paragraph">
            <wp:posOffset>57150</wp:posOffset>
          </wp:positionV>
          <wp:extent cx="1552575" cy="75247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570230" cy="641985"/>
          <wp:effectExtent b="0" l="0" r="0" t="0"/>
          <wp:wrapSquare wrapText="bothSides" distB="0" distT="0" distL="0" distR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9" Type="http://schemas.openxmlformats.org/officeDocument/2006/relationships/font" Target="fonts/CenturyGothic-bold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CenturyGothic-regular.ttf"/><Relationship Id="rId7" Type="http://schemas.openxmlformats.org/officeDocument/2006/relationships/font" Target="fonts/CenturyGothic-bold.ttf"/><Relationship Id="rId8" Type="http://schemas.openxmlformats.org/officeDocument/2006/relationships/font" Target="fonts/CenturyGothic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UhF75OtZhTzBEKIeKSRgET7Qw==">CgMxLjA4AHIhMVFTTGx6Q1VlUnRhVnNEUTVvNm5BNER0R3RXd2VOVFBS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