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Nuestro centro les ofrece la posibilidad de adquirir los libros de texto en el Centro. 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Varias son las ventajas de esta posibilidad, por un lado les resultará más cómodo, económico y rápido la adquisición de dicho material, además los beneficios que se obtengan repercutirá directamente en la calidad de la educación de sus hijos. Por todo ello, les animamos a utilizar esta fórmula. 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curso escolar 25-26 con su correspondiente precio, tan solo tienen que señalar con una “X” en los libros que deseen, y entregarlo en secretaría </w:t>
      </w:r>
      <w:r w:rsidDel="00000000" w:rsidR="00000000" w:rsidRPr="00000000">
        <w:rPr>
          <w:b w:val="1"/>
          <w:u w:val="single"/>
          <w:rtl w:val="0"/>
        </w:rPr>
        <w:t xml:space="preserve">antes del 10  de julio.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Se pueden recoger,  presentando el resguardo del banco donde se ha realizado el ingreso del importe de los libros que desean adquirir a partir del</w:t>
      </w:r>
      <w:r w:rsidDel="00000000" w:rsidR="00000000" w:rsidRPr="00000000">
        <w:rPr>
          <w:b w:val="1"/>
          <w:rtl w:val="0"/>
        </w:rPr>
        <w:t xml:space="preserve"> 8</w:t>
      </w:r>
      <w:r w:rsidDel="00000000" w:rsidR="00000000" w:rsidRPr="00000000">
        <w:rPr>
          <w:b w:val="1"/>
          <w:u w:val="single"/>
          <w:rtl w:val="0"/>
        </w:rPr>
        <w:t xml:space="preserve"> septiembre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-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40"/>
        <w:gridCol w:w="960"/>
        <w:tblGridChange w:id="0">
          <w:tblGrid>
            <w:gridCol w:w="8340"/>
            <w:gridCol w:w="9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LIBROS DE TEXTO DE 5 AÑOS.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PVP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FRIEND.LY EDEBE 5 AÑOS PRIMER TRIMESTRE. ISBN:  9788468332284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42 €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RELIGIÓN 5A HMMI Editorial  SM 978-84-19102898 </w:t>
            </w:r>
            <w:r w:rsidDel="00000000" w:rsidR="00000000" w:rsidRPr="00000000">
              <w:rPr>
                <w:b w:val="1"/>
                <w:rtl w:val="0"/>
              </w:rPr>
              <w:t xml:space="preserve">De venta exclusiva en el centro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Cuaderno “Letrilandia”. Versión pauta Montessori. </w:t>
            </w:r>
            <w:r w:rsidDel="00000000" w:rsidR="00000000" w:rsidRPr="00000000">
              <w:rPr>
                <w:rtl w:val="0"/>
              </w:rPr>
              <w:t xml:space="preserve">Editorial: Edelvives.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Nº 4 ISBN: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highlight w:val="white"/>
                <w:rtl w:val="0"/>
              </w:rPr>
              <w:t xml:space="preserve">9788426371423            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Nº 5 ISBN: 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highlight w:val="white"/>
                <w:rtl w:val="0"/>
              </w:rPr>
              <w:t xml:space="preserve">9788426371430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Cuenta con Gus.  Editorial SM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Cuaderno nº 7    ISBN: 9788410550223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Cuaderno nº 8     ISBN: 9788410550230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18 €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DE AULA Y EXCURSIONES ( incluida la agenda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100 €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Yo D./Dña…………………………………………………………………………………………………………………………………………………………………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Padre/Madre del alumno/a……………………………………………………………………………………………………………………………………..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me comprometo a comprar en el Centro los libros arriba señalados.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</w:t>
        <w:tab/>
        <w:tab/>
        <w:tab/>
        <w:tab/>
        <w:t xml:space="preserve"> </w:t>
      </w:r>
    </w:p>
    <w:p w:rsidR="00000000" w:rsidDel="00000000" w:rsidP="00000000" w:rsidRDefault="00000000" w:rsidRPr="00000000" w14:paraId="00000022">
      <w:pPr>
        <w:spacing w:after="0" w:line="240" w:lineRule="auto"/>
        <w:ind w:left="5664" w:firstLine="707.9999999999995"/>
        <w:rPr/>
      </w:pPr>
      <w:r w:rsidDel="00000000" w:rsidR="00000000" w:rsidRPr="00000000">
        <w:rPr>
          <w:rtl w:val="0"/>
        </w:rPr>
        <w:t xml:space="preserve"> Fdo.: Padre/Madre: </w:t>
      </w:r>
    </w:p>
    <w:p w:rsidR="00000000" w:rsidDel="00000000" w:rsidP="00000000" w:rsidRDefault="00000000" w:rsidRPr="00000000" w14:paraId="00000023">
      <w:pPr>
        <w:spacing w:after="0" w:line="240" w:lineRule="auto"/>
        <w:ind w:left="5664" w:firstLine="707.9999999999995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-228597</wp:posOffset>
            </wp:positionH>
            <wp:positionV relativeFrom="paragraph">
              <wp:posOffset>42545</wp:posOffset>
            </wp:positionV>
            <wp:extent cx="393700" cy="427355"/>
            <wp:effectExtent b="0" l="0" r="0" t="0"/>
            <wp:wrapSquare wrapText="bothSides" distB="0" distT="0" distL="0" distR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27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…………………………………………..…………Cortar y entregar la parte de arriba en secretaría…….....………………………………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ENTIDAD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SUCURSAL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0" cy="692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after="709" w:lineRule="auto"/>
      <w:ind w:hanging="426"/>
      <w:jc w:val="center"/>
      <w:rPr>
        <w:rFonts w:ascii="Century Gothic" w:cs="Century Gothic" w:eastAsia="Century Gothic" w:hAnsi="Century Gothic"/>
        <w:b w:val="0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vertAlign w:val="baseline"/>
        <w:rtl w:val="0"/>
      </w:rPr>
      <w:t xml:space="preserve">C/ Marqués de Viana Nº 43 Madrid 28039  -  TFNO. 91 571 74 14      www.colegiosanjosemadrid.es          correo electrónico: colegio@colegiosanjosemadrid.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9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San José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4929505</wp:posOffset>
          </wp:positionH>
          <wp:positionV relativeFrom="paragraph">
            <wp:posOffset>-9522</wp:posOffset>
          </wp:positionV>
          <wp:extent cx="1552575" cy="752475"/>
          <wp:effectExtent b="0" l="0" r="0" t="0"/>
          <wp:wrapSquare wrapText="bothSides" distB="0" distT="0" distL="0" distR="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104775</wp:posOffset>
          </wp:positionV>
          <wp:extent cx="570230" cy="641985"/>
          <wp:effectExtent b="0" l="0" r="0" t="0"/>
          <wp:wrapSquare wrapText="bothSides" distB="0" distT="0" distL="0" distR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b20pnY9iWjv6v9K286xi+MvIg==">CgMxLjA4AHIhMUJVTHJpVEs4bTdRNERhOFVoa3RLYzFCMS1yOGI4Z0lm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