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Estimadas Familias; </w:t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continuación les indicamos los libros de texto para el próximo curso. </w:t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Como han solicitado el préstamo, tan solo tienen que adquirir el Activity Book (lo pueden comprar en el centro comunicándolo en secretaría o contestando a este comunicado)  y la agenda escolar. 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Todos los libros y la agenda escolar se entregarán en los primeros días de clase del curso 24 -25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53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95"/>
        <w:gridCol w:w="1440"/>
        <w:gridCol w:w="1485"/>
        <w:tblGridChange w:id="0">
          <w:tblGrid>
            <w:gridCol w:w="6795"/>
            <w:gridCol w:w="1440"/>
            <w:gridCol w:w="14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LIBROS DE TEXTO DE 6º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LIBROS DE PRÉSTAMO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PROYECTO </w:t>
            </w:r>
            <w:r w:rsidDel="00000000" w:rsidR="00000000" w:rsidRPr="00000000">
              <w:rPr>
                <w:b w:val="1"/>
                <w:rtl w:val="0"/>
              </w:rPr>
              <w:t xml:space="preserve">REVUELA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rtl w:val="0"/>
              </w:rPr>
              <w:t xml:space="preserve">(Ed. </w:t>
            </w:r>
            <w:r w:rsidDel="00000000" w:rsidR="00000000" w:rsidRPr="00000000">
              <w:rPr>
                <w:rtl w:val="0"/>
              </w:rPr>
              <w:t xml:space="preserve">SM</w:t>
            </w:r>
            <w:r w:rsidDel="00000000" w:rsidR="00000000" w:rsidRPr="00000000">
              <w:rPr>
                <w:color w:val="000000"/>
                <w:rtl w:val="0"/>
              </w:rPr>
              <w:t xml:space="preserve">)-CUADERNO DE SABERES BÁSICOS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Lengua castellana y Literatura. 6 Primaria. Trimestres. Revuela.  ISBN: 9788498561784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Matemáticas. 6 Primaria. Trimestres. Revuela.                                ISBN: 9788419102768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Ciencias de la Naturaleza. 6 Primaria. Revuela                                 ISBN: 9788498560879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Ciencias Sociales. 6 Primaria. Revuela                                                ISBN: 9788498561258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Religión 6 EP EDÉN Propio MAD 23                                                    ISBN 9788411821025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KIDS CAN! Foundations 6 Pupil's Book ePk 9781035131808 Ed. MacMillan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LIBROS DE LECTURA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nos líes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El Tesoro de Barracuda.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3333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MATERIAL NECESARIO COMPRAR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Marcar con una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KIDS CAN! Foundations 6 Activity Book ePk 9781035127412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Ed. MacMillan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25 €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TABLET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55 €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 DE AULA Y EXCURSIONES (INCLUIDA AGENDA ESCOLAR)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100 €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 un plazo:               En dos plazos:                  Total a pagar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180 €</w:t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Para cualquier aclaración, pueden ponerse en contacto con la tutora o con el Equipo Directivo.  </w:t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 Nº de cuenta en el que tienen que realizar dicho ingreso es (BBVA):     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INDICAR AL REALIZAR EL INGRESO  EN EL CONCEPTO: “NOMBRE DEL ALUMNO Y CURSO”</w:t>
      </w:r>
      <w:r w:rsidDel="00000000" w:rsidR="00000000" w:rsidRPr="00000000">
        <w:rPr>
          <w:rtl w:val="0"/>
        </w:rPr>
      </w:r>
    </w:p>
    <w:tbl>
      <w:tblPr>
        <w:tblStyle w:val="Table2"/>
        <w:tblW w:w="7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1080"/>
        <w:gridCol w:w="1260"/>
        <w:gridCol w:w="540"/>
        <w:gridCol w:w="1440"/>
        <w:gridCol w:w="1980"/>
        <w:tblGridChange w:id="0">
          <w:tblGrid>
            <w:gridCol w:w="828"/>
            <w:gridCol w:w="1080"/>
            <w:gridCol w:w="1260"/>
            <w:gridCol w:w="540"/>
            <w:gridCol w:w="144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IBAN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ENTIDAD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SUCURSAL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DC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CUENTA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a pagar: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0</wp:posOffset>
                      </wp:positionV>
                      <wp:extent cx="1460500" cy="711200"/>
                      <wp:effectExtent b="0" l="0" r="0" t="0"/>
                      <wp:wrapSquare wrapText="bothSides" distB="0" distT="0" distL="0" distR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36388" y="3446625"/>
                                <a:ext cx="14192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0</wp:posOffset>
                      </wp:positionV>
                      <wp:extent cx="1460500" cy="711200"/>
                      <wp:effectExtent b="0" l="0" r="0" t="0"/>
                      <wp:wrapSquare wrapText="bothSides" distB="0" distT="0" distL="0" distR="0"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0500" cy="711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ES38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0182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4016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0201608071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077" w:top="107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chitects Daughter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after="709" w:lineRule="auto"/>
      <w:ind w:hanging="426"/>
      <w:jc w:val="center"/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C/ Marqués de Viana Nº 43 Madrid 28039  -  TFNO. 91 571 74 14      www.colegiosanjosemadrid.es          correo electrónico: colegio@colegiosanjosemadrid.com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709" w:line="240" w:lineRule="auto"/>
      <w:rPr>
        <w:rFonts w:ascii="Architects Daughter" w:cs="Architects Daughter" w:eastAsia="Architects Daughter" w:hAnsi="Architects Daughter"/>
        <w:color w:val="000000"/>
        <w:sz w:val="28"/>
        <w:szCs w:val="28"/>
      </w:rPr>
    </w:pPr>
    <w:r w:rsidDel="00000000" w:rsidR="00000000" w:rsidRPr="00000000">
      <w:rPr>
        <w:rFonts w:ascii="Architects Daughter" w:cs="Architects Daughter" w:eastAsia="Architects Daughter" w:hAnsi="Architects Daughter"/>
        <w:color w:val="000000"/>
        <w:rtl w:val="0"/>
      </w:rPr>
      <w:t xml:space="preserve">           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color w:val="000000"/>
        <w:rtl w:val="0"/>
      </w:rPr>
      <w:t xml:space="preserve">Colegio San José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4929505</wp:posOffset>
          </wp:positionH>
          <wp:positionV relativeFrom="paragraph">
            <wp:posOffset>114300</wp:posOffset>
          </wp:positionV>
          <wp:extent cx="1552575" cy="752475"/>
          <wp:effectExtent b="0" l="0" r="0" t="0"/>
          <wp:wrapSquare wrapText="bothSides" distB="0" distT="0" distL="0" distR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-123818</wp:posOffset>
          </wp:positionH>
          <wp:positionV relativeFrom="paragraph">
            <wp:posOffset>171450</wp:posOffset>
          </wp:positionV>
          <wp:extent cx="570230" cy="641985"/>
          <wp:effectExtent b="0" l="0" r="0" t="0"/>
          <wp:wrapSquare wrapText="bothSides" distB="0" distT="0" distL="0" distR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023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Architects Daughter" w:cs="Architects Daughter" w:eastAsia="Architects Daughter" w:hAnsi="Architects Daughter"/>
        <w:color w:val="000000"/>
        <w:sz w:val="24"/>
        <w:szCs w:val="24"/>
      </w:rPr>
    </w:pPr>
    <w:r w:rsidDel="00000000" w:rsidR="00000000" w:rsidRPr="00000000">
      <w:rPr>
        <w:rFonts w:ascii="Architects Daughter" w:cs="Architects Daughter" w:eastAsia="Architects Daughter" w:hAnsi="Architects Daughter"/>
        <w:b w:val="1"/>
        <w:color w:val="000000"/>
        <w:sz w:val="24"/>
        <w:szCs w:val="24"/>
        <w:rtl w:val="0"/>
      </w:rPr>
      <w:t xml:space="preserve">              </w:t>
    </w:r>
    <w:r w:rsidDel="00000000" w:rsidR="00000000" w:rsidRPr="00000000">
      <w:rPr>
        <w:rFonts w:ascii="Architects Daughter" w:cs="Architects Daughter" w:eastAsia="Architects Daughter" w:hAnsi="Architects Daughter"/>
        <w:color w:val="000000"/>
        <w:sz w:val="24"/>
        <w:szCs w:val="24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8+n1eh9Ek7Qi/8cNIrVYWzHoQA==">CgMxLjA4AHIhMVRlQ0VlQmlVMTFhTGdsUW03LWV5UGI3NmszT0ZTdGJj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